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0C" w:rsidRDefault="00FC5F34">
      <w:pPr>
        <w:pStyle w:val="1"/>
        <w:shd w:val="clear" w:color="auto" w:fill="auto"/>
        <w:spacing w:after="200" w:line="220" w:lineRule="exact"/>
        <w:ind w:left="4740" w:firstLine="0"/>
      </w:pPr>
      <w:r>
        <w:t>ОТЧЕТ</w:t>
      </w:r>
    </w:p>
    <w:p w:rsidR="007A180C" w:rsidRDefault="00FC5F34">
      <w:pPr>
        <w:pStyle w:val="1"/>
        <w:shd w:val="clear" w:color="auto" w:fill="auto"/>
        <w:spacing w:after="0" w:line="274" w:lineRule="exact"/>
        <w:ind w:left="3480" w:firstLine="0"/>
      </w:pPr>
      <w:r>
        <w:t>ГБУЗ РК «Корткеросская ЦРБ»</w:t>
      </w:r>
    </w:p>
    <w:p w:rsidR="007A180C" w:rsidRDefault="00FC5F34">
      <w:pPr>
        <w:pStyle w:val="1"/>
        <w:shd w:val="clear" w:color="auto" w:fill="auto"/>
        <w:spacing w:after="0" w:line="274" w:lineRule="exact"/>
        <w:ind w:left="2160" w:firstLine="0"/>
      </w:pPr>
      <w:r>
        <w:t>По исполнению Плана антикоррупционных мероприятий</w:t>
      </w:r>
    </w:p>
    <w:p w:rsidR="007A180C" w:rsidRDefault="0004409E">
      <w:pPr>
        <w:pStyle w:val="1"/>
        <w:shd w:val="clear" w:color="auto" w:fill="auto"/>
        <w:spacing w:after="245" w:line="274" w:lineRule="exact"/>
        <w:ind w:left="4520" w:firstLine="0"/>
      </w:pPr>
      <w:r>
        <w:t>За 2016</w:t>
      </w:r>
      <w:r w:rsidR="00FC5F34"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016"/>
        <w:gridCol w:w="1661"/>
        <w:gridCol w:w="1680"/>
        <w:gridCol w:w="2496"/>
        <w:gridCol w:w="1675"/>
      </w:tblGrid>
      <w:tr w:rsidR="007A180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Мероприятие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Срок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исполнения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мероприятия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(согласно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программе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учреждения)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Ответственный по исполнению (согласно программе учреждения)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 xml:space="preserve">Результат </w:t>
            </w:r>
            <w:r>
              <w:rPr>
                <w:rStyle w:val="95pt"/>
              </w:rPr>
              <w:t>исполнения мероприятия программы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Причины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неисполнения</w:t>
            </w: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Разработка и представление на утверждение главному врачу проектов локальных нормативных актов учреждения, направленных на реализацию мер по предупреждению коррупции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Размещение сведений на общедоступных местах в учреждении и на официальном сайте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Обновление по мере необходимости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Заместитель главного врача по ОМР, заведующий СРБ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Информация размещена на информационных стендах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 xml:space="preserve">Проведение контрольных </w:t>
            </w:r>
            <w:r>
              <w:rPr>
                <w:rStyle w:val="95pt"/>
              </w:rPr>
              <w:t>мероприятий, направленных на выявление коррупционных правонарушений работниками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Заместители главного врача,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 xml:space="preserve">Проводится усиленный контроль со стороны руководства подразделений за выполнением сотрудниками должностных </w:t>
            </w:r>
            <w:r>
              <w:rPr>
                <w:rStyle w:val="95pt"/>
              </w:rPr>
              <w:t>обязанностей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Прием и рассмотрение сообщений о случаях склонения работников к совершению коррупционных правонарушений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При наличии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Г лавный врач, заместители главного врача,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Информации не поступало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 xml:space="preserve">Организация заполнения и рассмотрения </w:t>
            </w:r>
            <w:r>
              <w:rPr>
                <w:rStyle w:val="95pt"/>
              </w:rPr>
              <w:t>деклараций о конфликте интересов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Начальник отдела кадров,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Принятие мер к недопущению составления неофициальной отчетности и использования поддельных документов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 xml:space="preserve">Заместители главного врача, главный бухгалтер, </w:t>
            </w:r>
            <w:r>
              <w:rPr>
                <w:rStyle w:val="95pt"/>
              </w:rPr>
              <w:t>руководители структурных подразделений ЛПУ,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Проводится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Оказание содействия уполномоченным представителям контрольно</w:t>
            </w:r>
            <w:r>
              <w:rPr>
                <w:rStyle w:val="95pt"/>
              </w:rPr>
              <w:softHyphen/>
              <w:t>надзорных 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Заместители главного врача, главный бухгалтер, руководители структурных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оказывается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80C" w:rsidRDefault="007A1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016"/>
        <w:gridCol w:w="1661"/>
        <w:gridCol w:w="1680"/>
        <w:gridCol w:w="2496"/>
        <w:gridCol w:w="1675"/>
      </w:tblGrid>
      <w:tr w:rsidR="007A180C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подразделений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ЛПУ,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43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 xml:space="preserve">Осуществление комплекса организационных, разъяснительных и иных мер </w:t>
            </w:r>
            <w:r>
              <w:rPr>
                <w:rStyle w:val="95pt"/>
              </w:rPr>
              <w:t>по соблюдению сотрудниками учреждения ограничения и запретов и исполнению обязанностей, установленных в целях противодействия коррупции, в том числе ограничения, касающихся получения подарков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Заместители главного врача, главный бухгалтер, руковод</w:t>
            </w:r>
            <w:r>
              <w:rPr>
                <w:rStyle w:val="95pt"/>
              </w:rPr>
              <w:t>ители структурных подразделений ЛПУ,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      </w:r>
            <w:r>
              <w:rPr>
                <w:rStyle w:val="95pt"/>
              </w:rPr>
              <w:softHyphen/>
              <w:t>розыскные</w:t>
            </w:r>
            <w:r>
              <w:rPr>
                <w:rStyle w:val="95pt"/>
              </w:rPr>
              <w:t xml:space="preserve">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Заместители главного врача, главный бухгалтер, руководители структурных подразделений ЛПУ,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Оказывается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 xml:space="preserve">Обеспечение режима гласности при размещении заказов на поставку товаров, выполнения работ, оказания услуг для </w:t>
            </w:r>
            <w:r>
              <w:rPr>
                <w:rStyle w:val="95pt"/>
              </w:rPr>
              <w:t>государственных нужд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Контрактный</w:t>
            </w:r>
          </w:p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управляющий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Осуществление анализа жалоб и обращений граждан на личный прием или иным источникам информации по вопросам коррупционных мероприятий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При наличии жалоб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Г лавный врач,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 xml:space="preserve">В </w:t>
            </w:r>
            <w:r>
              <w:rPr>
                <w:rStyle w:val="95pt"/>
              </w:rPr>
              <w:t>октябре 2015 г. поступила жалоба от жителя с. Сторожевск об осуществлении платных медицинских услуг в стоматологическом кабинете Сторожевской РБ. Проведено служебное расследование. Информация не подтвердилась.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 xml:space="preserve">Своевременно и в полном объеме </w:t>
            </w:r>
            <w:r>
              <w:rPr>
                <w:rStyle w:val="95pt"/>
              </w:rPr>
              <w:t>предоставлять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ежегодно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Главный врач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80C" w:rsidRDefault="00FC5F3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016"/>
        <w:gridCol w:w="1661"/>
        <w:gridCol w:w="1680"/>
        <w:gridCol w:w="2496"/>
        <w:gridCol w:w="1675"/>
      </w:tblGrid>
      <w:tr w:rsidR="007A180C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сведения о доходах, расходах, об имуществе и обязательствах имущественного характера лица, занимающего соответствующую должность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 xml:space="preserve">Организация обучающих мероприятий по вопросам профилактики и </w:t>
            </w:r>
            <w:r>
              <w:rPr>
                <w:rStyle w:val="95pt"/>
              </w:rPr>
              <w:t>противодействия коррупции и индивидуального консультирования работников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ежегодно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left="220" w:firstLine="80"/>
            </w:pPr>
            <w:r>
              <w:rPr>
                <w:rStyle w:val="95pt"/>
              </w:rPr>
              <w:t>Заместители главного врача,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Организация работы по предотвращению и урегулированию конфликтов интересов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220" w:firstLine="160"/>
            </w:pPr>
            <w:r>
              <w:rPr>
                <w:rStyle w:val="95pt"/>
              </w:rPr>
              <w:t xml:space="preserve">Начальник отдела кадров, </w:t>
            </w:r>
            <w:r>
              <w:rPr>
                <w:rStyle w:val="95pt"/>
              </w:rPr>
              <w:t>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95pt"/>
              </w:rPr>
              <w:t>Г лавный бухгалтер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 xml:space="preserve">Введение антикоррупционных положений в трудовые </w:t>
            </w:r>
            <w:r>
              <w:rPr>
                <w:rStyle w:val="95pt"/>
              </w:rPr>
              <w:t>договоры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>Начальник отдела кадров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95pt"/>
              </w:rPr>
              <w:t>Со всеми работниками заключены соглашения соблюдения требований Антикоррупционной политики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80C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95pt"/>
              </w:rPr>
              <w:t xml:space="preserve">Проведение оценки результатов антикоррупционной работы и подготовка соответствующих отчетных материалов о проводимой </w:t>
            </w:r>
            <w:r>
              <w:rPr>
                <w:rStyle w:val="95pt"/>
              </w:rPr>
              <w:t>работе и достигнутых результатах в сфере противодействия коррупции руководству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ежегодно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220" w:firstLine="160"/>
            </w:pPr>
            <w:r>
              <w:rPr>
                <w:rStyle w:val="95pt"/>
              </w:rPr>
              <w:t>Начальник отдела кадров, юрисконсульт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0C" w:rsidRDefault="00FC5F34">
            <w:pPr>
              <w:pStyle w:val="1"/>
              <w:framePr w:w="1046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80C" w:rsidRDefault="007A180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80C" w:rsidRDefault="007A180C">
      <w:pPr>
        <w:rPr>
          <w:sz w:val="2"/>
          <w:szCs w:val="2"/>
        </w:rPr>
      </w:pPr>
    </w:p>
    <w:p w:rsidR="007A180C" w:rsidRDefault="0004409E">
      <w:pPr>
        <w:pStyle w:val="1"/>
        <w:framePr w:h="216" w:wrap="around" w:hAnchor="margin" w:x="8683" w:y="13374"/>
        <w:shd w:val="clear" w:color="auto" w:fill="auto"/>
        <w:spacing w:after="0" w:line="210" w:lineRule="exact"/>
        <w:ind w:left="100" w:firstLine="0"/>
      </w:pPr>
      <w:r>
        <w:rPr>
          <w:rStyle w:val="Exact"/>
          <w:spacing w:val="0"/>
        </w:rPr>
        <w:t>Чуркин А.В.</w:t>
      </w:r>
    </w:p>
    <w:p w:rsidR="007A180C" w:rsidRDefault="0004409E">
      <w:pPr>
        <w:pStyle w:val="1"/>
        <w:shd w:val="clear" w:color="auto" w:fill="auto"/>
        <w:spacing w:before="822" w:after="1099" w:line="220" w:lineRule="exact"/>
        <w:ind w:left="120"/>
      </w:pPr>
      <w:r>
        <w:t>Г</w:t>
      </w:r>
      <w:r w:rsidR="00FC5F34">
        <w:t>лавный врач</w:t>
      </w:r>
    </w:p>
    <w:p w:rsidR="007A180C" w:rsidRDefault="00FC5F34">
      <w:pPr>
        <w:pStyle w:val="1"/>
        <w:framePr w:h="210" w:wrap="around" w:vAnchor="text" w:hAnchor="margin" w:x="8548" w:y="-9"/>
        <w:shd w:val="clear" w:color="auto" w:fill="auto"/>
        <w:spacing w:after="0" w:line="210" w:lineRule="exact"/>
        <w:ind w:left="100" w:firstLine="0"/>
      </w:pPr>
      <w:r>
        <w:rPr>
          <w:rStyle w:val="Exact"/>
          <w:spacing w:val="0"/>
        </w:rPr>
        <w:lastRenderedPageBreak/>
        <w:t>Л.В. Темяк</w:t>
      </w:r>
    </w:p>
    <w:p w:rsidR="007A180C" w:rsidRDefault="00FC5F34">
      <w:pPr>
        <w:pStyle w:val="1"/>
        <w:shd w:val="clear" w:color="auto" w:fill="auto"/>
        <w:spacing w:after="0" w:line="269" w:lineRule="exact"/>
        <w:ind w:left="120" w:right="4280"/>
      </w:pPr>
      <w:r>
        <w:t>Исполнитель: начальник отдела кадров Тел.: 882136-9-26-81</w:t>
      </w:r>
      <w:bookmarkStart w:id="0" w:name="_GoBack"/>
      <w:bookmarkEnd w:id="0"/>
    </w:p>
    <w:sectPr w:rsidR="007A180C">
      <w:type w:val="continuous"/>
      <w:pgSz w:w="11909" w:h="16834"/>
      <w:pgMar w:top="431" w:right="612" w:bottom="402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34" w:rsidRDefault="00FC5F34">
      <w:r>
        <w:separator/>
      </w:r>
    </w:p>
  </w:endnote>
  <w:endnote w:type="continuationSeparator" w:id="0">
    <w:p w:rsidR="00FC5F34" w:rsidRDefault="00FC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34" w:rsidRDefault="00FC5F34"/>
  </w:footnote>
  <w:footnote w:type="continuationSeparator" w:id="0">
    <w:p w:rsidR="00FC5F34" w:rsidRDefault="00FC5F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0C"/>
    <w:rsid w:val="0004409E"/>
    <w:rsid w:val="007A180C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E06D-307F-497C-BC4F-7C3E8E0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ind w:hanging="1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A7F6-5640-4122-80B6-88021B18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cp:lastModifiedBy>admin</cp:lastModifiedBy>
  <cp:revision>1</cp:revision>
  <dcterms:created xsi:type="dcterms:W3CDTF">2017-04-03T12:57:00Z</dcterms:created>
  <dcterms:modified xsi:type="dcterms:W3CDTF">2017-04-03T13:06:00Z</dcterms:modified>
</cp:coreProperties>
</file>